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04"/>
        <w:rPr>
          <w:rFonts w:ascii="Arial" w:hAnsi="Arial" w:cs="Arial"/>
          <w:i/>
          <w:i/>
          <w:iCs/>
          <w:sz w:val="22"/>
          <w:szCs w:val="22"/>
          <w:lang w:val="ru-RU"/>
        </w:rPr>
      </w:pPr>
      <w:r>
        <w:rPr>
          <w:rFonts w:cs="Arial" w:ascii="Arial" w:hAnsi="Arial"/>
          <w:i/>
          <w:iCs/>
          <w:sz w:val="22"/>
          <w:szCs w:val="22"/>
          <w:lang w:val="ru-RU"/>
        </w:rPr>
      </w:r>
    </w:p>
    <w:tbl>
      <w:tblPr>
        <w:tblW w:w="100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5"/>
        <w:gridCol w:w="1753"/>
        <w:gridCol w:w="967"/>
      </w:tblGrid>
      <w:tr>
        <w:trPr>
          <w:trHeight w:val="1275" w:hRule="atLeast"/>
        </w:trPr>
        <w:tc>
          <w:tcPr>
            <w:tcW w:w="7345" w:type="dxa"/>
            <w:tcBorders/>
          </w:tcPr>
          <w:p>
            <w:pPr>
              <w:pStyle w:val="Style25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5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для расчета/ заказа фильтрационного оборудования</w:t>
            </w:r>
          </w:p>
          <w:p>
            <w:pPr>
              <w:pStyle w:val="Style25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753" w:type="dxa"/>
            <w:tcBorders/>
          </w:tcPr>
          <w:p>
            <w:pPr>
              <w:pStyle w:val="Style25"/>
              <w:spacing w:lineRule="auto" w:line="276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3693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tcBorders/>
          </w:tcPr>
          <w:p>
            <w:pPr>
              <w:pStyle w:val="Style25"/>
              <w:spacing w:lineRule="auto" w:line="276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</w:tr>
    </w:tbl>
    <w:p>
      <w:pPr>
        <w:pStyle w:val="Normal"/>
        <w:ind w:firstLine="1304"/>
        <w:rPr>
          <w:rFonts w:ascii="Arial" w:hAnsi="Arial" w:cs="Arial"/>
          <w:i/>
          <w:i/>
          <w:iCs/>
          <w:sz w:val="22"/>
          <w:szCs w:val="22"/>
          <w:lang w:val="ru-RU"/>
        </w:rPr>
      </w:pPr>
      <w:r>
        <w:rPr>
          <w:rFonts w:cs="Arial" w:ascii="Arial" w:hAnsi="Arial"/>
          <w:i/>
          <w:iCs/>
          <w:sz w:val="22"/>
          <w:szCs w:val="22"/>
          <w:lang w:val="ru-RU"/>
        </w:rPr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lang w:val="en-US"/>
        </w:rPr>
        <w:t>F</w:t>
      </w:r>
      <w:r>
        <w:rPr>
          <w:rFonts w:cs="Times New Roman" w:ascii="Times New Roman" w:hAnsi="Times New Roman"/>
          <w:i/>
          <w:iCs/>
          <w:lang w:val="ru-RU"/>
        </w:rPr>
        <w:t>1].</w:t>
      </w:r>
    </w:p>
    <w:p>
      <w:pPr>
        <w:pStyle w:val="Normal"/>
        <w:ind w:firstLine="851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i/>
          <w:iCs/>
          <w:lang w:val="ru-RU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Style24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Информация о заказчике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Название предприятия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Область деятельности(кратко)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Адрес , телефон, факс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4. Контактный специалист по данному вопросу, телефон, факс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            </w:t>
      </w:r>
      <w:r>
        <w:rPr>
          <w:rFonts w:cs="Times New Roman" w:ascii="Times New Roman" w:hAnsi="Times New Roman"/>
          <w:b/>
          <w:lang w:val="ru-RU"/>
        </w:rPr>
        <w:t>Информация о процессе фильтрации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5. Задача  фильтрации (необходимо разделить):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6.  Описание исходного продукта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>- название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>- химический состав и/или формула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>- распределение частиц осадка по размерным группам:0-1 мкм:.......%;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1-5 мкм:.........%; 5-10 мкм:..........% 10 мкм и более:........%; другие группы...........%.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>- вид фильтрата: пастообразный; липкий; кристаллический; волокнистый; аморфный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                        </w:t>
      </w:r>
      <w:r>
        <w:rPr>
          <w:rFonts w:cs="Times New Roman" w:ascii="Times New Roman" w:hAnsi="Times New Roman"/>
          <w:b/>
          <w:lang w:val="ru-RU"/>
        </w:rPr>
        <w:t>Состав исходного продукта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D665B8A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6036310" cy="635"/>
                <wp:effectExtent l="0" t="0" r="0" b="0"/>
                <wp:wrapNone/>
                <wp:docPr id="2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1.55pt" to="476.3pt,11.55pt" ID="Прямая соединительная линия 11" stroked="t" style="position:absolute" wp14:anchorId="7D665B8A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8A41D74">
                <wp:simplePos x="0" y="0"/>
                <wp:positionH relativeFrom="column">
                  <wp:posOffset>1111250</wp:posOffset>
                </wp:positionH>
                <wp:positionV relativeFrom="paragraph">
                  <wp:posOffset>146685</wp:posOffset>
                </wp:positionV>
                <wp:extent cx="1270" cy="274955"/>
                <wp:effectExtent l="0" t="0" r="0" b="0"/>
                <wp:wrapNone/>
                <wp:docPr id="3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5pt,11.55pt" to="87.5pt,33.15pt" ID="Прямая соединительная линия 12" stroked="t" style="position:absolute" wp14:anchorId="78A41D74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35B737C">
                <wp:simplePos x="0" y="0"/>
                <wp:positionH relativeFrom="column">
                  <wp:posOffset>3122930</wp:posOffset>
                </wp:positionH>
                <wp:positionV relativeFrom="paragraph">
                  <wp:posOffset>146685</wp:posOffset>
                </wp:positionV>
                <wp:extent cx="1270" cy="274955"/>
                <wp:effectExtent l="0" t="0" r="0" b="0"/>
                <wp:wrapNone/>
                <wp:docPr id="4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9pt,11.55pt" to="245.9pt,33.15pt" ID="Прямая соединительная линия 13" stroked="t" style="position:absolute" wp14:anchorId="635B737C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2E9EA50">
                <wp:simplePos x="0" y="0"/>
                <wp:positionH relativeFrom="column">
                  <wp:posOffset>4951730</wp:posOffset>
                </wp:positionH>
                <wp:positionV relativeFrom="paragraph">
                  <wp:posOffset>146685</wp:posOffset>
                </wp:positionV>
                <wp:extent cx="1270" cy="274955"/>
                <wp:effectExtent l="0" t="0" r="0" b="0"/>
                <wp:wrapNone/>
                <wp:docPr id="5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9.9pt,11.55pt" to="389.9pt,33.15pt" ID="Прямая соединительная линия 14" stroked="t" style="position:absolute" wp14:anchorId="32E9EA50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F1C3A09">
                <wp:simplePos x="0" y="0"/>
                <wp:positionH relativeFrom="column">
                  <wp:posOffset>6049010</wp:posOffset>
                </wp:positionH>
                <wp:positionV relativeFrom="paragraph">
                  <wp:posOffset>146685</wp:posOffset>
                </wp:positionV>
                <wp:extent cx="1270" cy="274955"/>
                <wp:effectExtent l="0" t="0" r="0" b="0"/>
                <wp:wrapNone/>
                <wp:docPr id="6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6.3pt,11.55pt" to="476.3pt,33.15pt" ID="Прямая соединительная линия 15" stroked="t" style="position:absolute" wp14:anchorId="3F1C3A09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3F65904C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1270" cy="274955"/>
                <wp:effectExtent l="0" t="0" r="0" b="0"/>
                <wp:wrapNone/>
                <wp:docPr id="7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0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1.55pt" to="1.1pt,33.15pt" ID="Прямая соединительная линия 16" stroked="t" style="position:absolute" wp14:anchorId="3F65904C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</w:t>
      </w:r>
      <w:r>
        <w:rPr>
          <w:rFonts w:cs="Times New Roman" w:ascii="Times New Roman" w:hAnsi="Times New Roman"/>
          <w:lang w:val="ru-RU"/>
        </w:rPr>
        <w:t xml:space="preserve">Параметр                Легкая жидкая фаза                    Тяжелая жидкая фаза        Осадок         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60FB8678">
                <wp:simplePos x="0" y="0"/>
                <wp:positionH relativeFrom="column">
                  <wp:posOffset>13970</wp:posOffset>
                </wp:positionH>
                <wp:positionV relativeFrom="paragraph">
                  <wp:posOffset>58420</wp:posOffset>
                </wp:positionV>
                <wp:extent cx="6036310" cy="635"/>
                <wp:effectExtent l="0" t="0" r="0" b="0"/>
                <wp:wrapNone/>
                <wp:docPr id="8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4.6pt" to="476.3pt,4.6pt" ID="Прямая соединительная линия 10" stroked="t" style="position:absolute" wp14:anchorId="60FB8678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600" w:leader="none"/>
        </w:tabs>
        <w:outlineLvl w:val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Название</w:t>
        <w:tab/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Хим.состав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Содержание,% об.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Содержание,% вес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Плотность,кг/м</w:t>
      </w:r>
      <w:r>
        <w:rPr>
          <w:rFonts w:cs="Times New Roman" w:ascii="Times New Roman" w:hAnsi="Times New Roman"/>
          <w:vertAlign w:val="superscript"/>
          <w:lang w:val="ru-RU"/>
        </w:rPr>
        <w:t>3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Вязкость,сП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Токсичность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Взрывоопасность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Склонность к окислению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Склонность к пенообразованию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5C4494E1">
                <wp:simplePos x="0" y="0"/>
                <wp:positionH relativeFrom="column">
                  <wp:posOffset>13970</wp:posOffset>
                </wp:positionH>
                <wp:positionV relativeFrom="paragraph">
                  <wp:posOffset>74930</wp:posOffset>
                </wp:positionV>
                <wp:extent cx="6127750" cy="635"/>
                <wp:effectExtent l="0" t="0" r="0" b="0"/>
                <wp:wrapNone/>
                <wp:docPr id="9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9pt" to="483.5pt,5.9pt" ID="Прямая соединительная линия 9" stroked="t" style="position:absolute" wp14:anchorId="5C4494E1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7. Параметры процесса фильтрации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</w:t>
      </w:r>
      <w:r>
        <w:rPr>
          <w:rFonts w:cs="Times New Roman" w:ascii="Times New Roman" w:hAnsi="Times New Roman"/>
          <w:lang w:val="ru-RU"/>
        </w:rPr>
        <w:t>- требуемая производительность,м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  <w:lang w:val="ru-RU"/>
        </w:rPr>
        <w:t>/ч(непрерывно/периодически)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</w:t>
      </w:r>
      <w:r>
        <w:rPr>
          <w:rFonts w:cs="Times New Roman" w:ascii="Times New Roman" w:hAnsi="Times New Roman"/>
          <w:lang w:val="ru-RU"/>
        </w:rPr>
        <w:t>- температура,С: минимальная..…..; оптимальная…......; максимальная........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</w:t>
      </w:r>
      <w:r>
        <w:rPr>
          <w:rFonts w:cs="Times New Roman" w:ascii="Times New Roman" w:hAnsi="Times New Roman"/>
          <w:lang w:val="ru-RU"/>
        </w:rPr>
        <w:t>- кислотность (рН): минимальная...….; максимальная…....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           </w:t>
      </w:r>
      <w:r>
        <w:rPr>
          <w:rFonts w:cs="Times New Roman" w:ascii="Times New Roman" w:hAnsi="Times New Roman"/>
          <w:lang w:val="ru-RU"/>
        </w:rPr>
        <w:t>-тип кислоты и ее концентрация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           </w:t>
      </w:r>
      <w:r>
        <w:rPr>
          <w:rFonts w:cs="Times New Roman" w:ascii="Times New Roman" w:hAnsi="Times New Roman"/>
          <w:lang w:val="ru-RU"/>
        </w:rPr>
        <w:t>- содержание свободных ионов хлора, г/л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8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  <w:b/>
          <w:lang w:val="ru-RU"/>
        </w:rPr>
        <w:t xml:space="preserve"> Требования к качеству продуктов  после процесса фильтрации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содержание легкой жидкой фазы в тяжелой жидкой фазе, % об.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содержание тяжелой жидкой фазы в легкой жидкой фазе, % об.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содержание осадка в легкой (тяжелой) жидкой фазе, % об.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содержание сухих в-в в осадке, %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какой продукт является ценным 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9. Требование к материалам, соприкасающимся с продуктом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</w:t>
      </w:r>
      <w:r>
        <w:rPr>
          <w:rFonts w:cs="Times New Roman" w:ascii="Times New Roman" w:hAnsi="Times New Roman"/>
          <w:lang w:val="ru-RU"/>
        </w:rPr>
        <w:t>- чугун, бронзовый сплав, нержавеющая сталь, др.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10. Информация о существующем  фильтрационном оборудовании, 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</w:t>
      </w:r>
      <w:r>
        <w:rPr>
          <w:rFonts w:cs="Times New Roman" w:ascii="Times New Roman" w:hAnsi="Times New Roman"/>
          <w:b/>
          <w:lang w:val="ru-RU"/>
        </w:rPr>
        <w:t>применяемом для разделения данного продукта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 xml:space="preserve">- название и точная маркировка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</w:t>
      </w:r>
      <w:r>
        <w:rPr>
          <w:rFonts w:cs="Times New Roman" w:ascii="Times New Roman" w:hAnsi="Times New Roman"/>
          <w:lang w:val="ru-RU"/>
        </w:rPr>
        <w:t xml:space="preserve">- фактическая производительность существующего оборудования при работе на   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</w:t>
      </w:r>
      <w:r>
        <w:rPr>
          <w:rFonts w:cs="Times New Roman" w:ascii="Times New Roman" w:hAnsi="Times New Roman"/>
          <w:lang w:val="ru-RU"/>
        </w:rPr>
        <w:t>данном продукте при требуемом качестве продуктов разделения, м</w:t>
      </w:r>
      <w:r>
        <w:rPr>
          <w:rFonts w:cs="Times New Roman" w:ascii="Times New Roman" w:hAnsi="Times New Roman"/>
          <w:vertAlign w:val="superscript"/>
          <w:lang w:val="ru-RU"/>
        </w:rPr>
        <w:t>3</w:t>
      </w:r>
      <w:r>
        <w:rPr>
          <w:rFonts w:cs="Times New Roman" w:ascii="Times New Roman" w:hAnsi="Times New Roman"/>
          <w:lang w:val="ru-RU"/>
        </w:rPr>
        <w:t>/ч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11. Краткое описание технологического процесса</w:t>
      </w:r>
      <w:r>
        <w:rPr>
          <w:rFonts w:cs="Times New Roman" w:ascii="Times New Roman" w:hAnsi="Times New Roman"/>
          <w:lang w:val="ru-RU"/>
        </w:rPr>
        <w:t xml:space="preserve"> и/или его схема, применительно к  технологическим требованиям и оборудованию, установленному до- и после существующего или запрашиваемого фильтрационного оборудования: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подача исходного продукта с- или без напора (бар)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вывод отфильтрованного продукта с- или без напора (бар)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категория взрывоопасности помещения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другие требования</w:t>
      </w:r>
    </w:p>
    <w:p>
      <w:pPr>
        <w:pStyle w:val="Normal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- краткое описание и/или схема процесса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12. ФИО лица, заполнившего опросный лист, его подпись, дата.</w:t>
      </w:r>
    </w:p>
    <w:p>
      <w:pPr>
        <w:pStyle w:val="Normal"/>
        <w:rPr>
          <w:rFonts w:ascii="Times New Roman" w:hAnsi="Times New Roman" w:cs="Times New Roman"/>
          <w:color w:val="000080"/>
          <w:lang w:val="ru-RU" w:eastAsia="ru-RU"/>
        </w:rPr>
      </w:pPr>
      <w:r>
        <w:rPr>
          <w:rFonts w:cs="Times New Roman" w:ascii="Times New Roman" w:hAnsi="Times New Roman"/>
          <w:color w:val="000080"/>
          <w:lang w:val="ru-RU" w:eastAsia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93" w:right="850" w:header="564" w:top="621" w:footer="23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val="ru-RU" w:eastAsia="ru-RU"/>
      </w:rPr>
    </w:pPr>
    <w:r>
      <w:rPr>
        <w:rFonts w:eastAsia="Calibri" w:cs="Times New Roman" w:ascii="Times New Roman" w:hAnsi="Times New Roman"/>
        <w:b/>
        <w:bCs/>
        <w:i/>
        <w:lang w:val="ru-RU" w:eastAsia="ru-RU"/>
      </w:rPr>
      <w:t xml:space="preserve">Просьба:  </w:t>
    </w:r>
    <w:r>
      <w:rPr>
        <w:rFonts w:eastAsia="Calibri" w:cs="Times New Roman" w:ascii="Times New Roman" w:hAnsi="Times New Roman"/>
        <w:bCs/>
        <w:lang w:val="ru-RU"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 w:eastAsiaTheme="minorHAnsi"/>
        <w:bCs/>
        <w:lang w:val="ru-RU" w:eastAsia="ru-RU"/>
      </w:rPr>
      <w:t xml:space="preserve"> </w:t>
    </w:r>
    <w:r>
      <w:rPr>
        <w:rFonts w:eastAsia="Calibri" w:cs="Times New Roman" w:ascii="Times New Roman" w:hAnsi="Times New Roman" w:eastAsiaTheme="minorHAnsi"/>
        <w:bCs/>
        <w:sz w:val="20"/>
        <w:szCs w:val="20"/>
        <w:lang w:val="ru-RU" w:eastAsia="ru-RU"/>
      </w:rPr>
      <w:t xml:space="preserve"> </w:t>
    </w:r>
    <w:r>
      <w:rPr>
        <w:rStyle w:val="Style16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 w:eastAsiaTheme="minorHAnsi"/>
        <w:bCs/>
        <w:lang w:val="ru-RU" w:eastAsia="ru-RU"/>
      </w:rPr>
      <w:t xml:space="preserve"> </w:t>
    </w:r>
  </w:p>
  <w:p>
    <w:pPr>
      <w:pStyle w:val="Normal"/>
      <w:rPr>
        <w:rFonts w:ascii="Times New Roman" w:hAnsi="Times New Roman" w:eastAsia="Calibri" w:cs="Times New Roman"/>
        <w:bCs/>
        <w:sz w:val="20"/>
        <w:szCs w:val="20"/>
        <w:lang w:val="ru-RU" w:eastAsia="ru-RU"/>
      </w:rPr>
    </w:pPr>
    <w:r>
      <w:rPr/>
    </w:r>
  </w:p>
  <w:p>
    <w:pPr>
      <w:pStyle w:val="Style25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b3a"/>
    <w:pPr>
      <w:widowControl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auto"/>
      <w:kern w:val="0"/>
      <w:sz w:val="24"/>
      <w:szCs w:val="24"/>
      <w:lang w:val="en-GB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a74b3a"/>
    <w:pPr>
      <w:keepNext w:val="true"/>
      <w:outlineLvl w:val="0"/>
    </w:pPr>
    <w:rPr>
      <w:b/>
      <w:bCs/>
      <w:sz w:val="22"/>
      <w:szCs w:val="22"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74b3a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74b3a"/>
    <w:rPr>
      <w:rFonts w:ascii="Tahoma" w:hAnsi="Tahoma" w:eastAsia="Times New Roman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qFormat/>
    <w:rsid w:val="00956205"/>
    <w:rPr>
      <w:color w:val="808080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ba334e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ba334e"/>
    <w:rPr/>
  </w:style>
  <w:style w:type="character" w:styleId="Style16">
    <w:name w:val="Интернет-ссылка"/>
    <w:uiPriority w:val="99"/>
    <w:rsid w:val="00ba334e"/>
    <w:rPr>
      <w:color w:val="0000FF"/>
      <w:u w:val="single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4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3a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ba334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4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e">
    <w:name w:val="Light List"/>
    <w:basedOn w:val="a1"/>
    <w:uiPriority w:val="61"/>
    <w:rsid w:val="00781e6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B15A-8647-4B82-9935-CAECF34C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LibreOffice/6.4.5.2$Windows_X86_64 LibreOffice_project/a726b36747cf2001e06b58ad5db1aa3a9a1872d6</Application>
  <Pages>2</Pages>
  <Words>383</Words>
  <Characters>2618</Characters>
  <CharactersWithSpaces>3287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2017-06-14T12:53:00Z</dcterms:created>
  <dc:creator>Alexander</dc:creator>
  <dc:description/>
  <dc:language>ru-RU</dc:language>
  <cp:lastModifiedBy>Vsevolod  Chizh</cp:lastModifiedBy>
  <cp:lastPrinted>2013-05-07T06:30:00Z</cp:lastPrinted>
  <dcterms:modified xsi:type="dcterms:W3CDTF">2020-12-10T14:00:13Z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